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988" w:rsidRDefault="00DF4988" w:rsidP="00DF4988">
      <w:pPr>
        <w:pStyle w:val="Verzeichnis1"/>
        <w:jc w:val="left"/>
        <w:rPr>
          <w:rFonts w:ascii="Comic Sans MS" w:hAnsi="Comic Sans MS"/>
        </w:rPr>
      </w:pPr>
      <w:r>
        <w:rPr>
          <w:rFonts w:ascii="Comic Sans MS" w:hAnsi="Comic Sans MS"/>
        </w:rPr>
        <w:t>Schme</w:t>
      </w:r>
      <w:r w:rsidR="00D87ADB">
        <w:rPr>
          <w:rFonts w:ascii="Comic Sans MS" w:hAnsi="Comic Sans MS"/>
        </w:rPr>
        <w:t>tterling des Monats – April 2024</w:t>
      </w:r>
      <w:r w:rsidR="00B27F1E">
        <w:rPr>
          <w:rFonts w:ascii="Comic Sans MS" w:hAnsi="Comic Sans MS"/>
        </w:rPr>
        <w:t>-</w:t>
      </w:r>
    </w:p>
    <w:p w:rsidR="00DF4988" w:rsidRPr="00DF4988" w:rsidRDefault="00DF4988" w:rsidP="00DF4988"/>
    <w:p w:rsidR="00817EA5" w:rsidRPr="00DF4988" w:rsidRDefault="00DF4988" w:rsidP="00122A64">
      <w:pPr>
        <w:pStyle w:val="Verzeichnis1"/>
        <w:jc w:val="left"/>
        <w:rPr>
          <w:u w:val="single"/>
        </w:rPr>
      </w:pPr>
      <w:r w:rsidRPr="00DF4988">
        <w:rPr>
          <w:rFonts w:ascii="Comic Sans MS" w:hAnsi="Comic Sans MS"/>
          <w:u w:val="single"/>
        </w:rPr>
        <w:t>D</w:t>
      </w:r>
      <w:r w:rsidR="002D1F25" w:rsidRPr="00DF4988">
        <w:rPr>
          <w:rFonts w:ascii="Comic Sans MS" w:hAnsi="Comic Sans MS"/>
          <w:u w:val="single"/>
        </w:rPr>
        <w:t xml:space="preserve">er </w:t>
      </w:r>
      <w:r w:rsidR="00026C2F" w:rsidRPr="00DF4988">
        <w:rPr>
          <w:rFonts w:ascii="Comic Sans MS" w:hAnsi="Comic Sans MS"/>
          <w:u w:val="single"/>
        </w:rPr>
        <w:t>Grüne Zipfelf</w:t>
      </w:r>
      <w:r w:rsidR="002D1F25" w:rsidRPr="00DF4988">
        <w:rPr>
          <w:rFonts w:ascii="Comic Sans MS" w:hAnsi="Comic Sans MS"/>
          <w:u w:val="single"/>
        </w:rPr>
        <w:t>alter</w:t>
      </w:r>
    </w:p>
    <w:p w:rsidR="00817EA5" w:rsidRPr="00ED28A2" w:rsidRDefault="00817EA5" w:rsidP="009653D8">
      <w:pPr>
        <w:jc w:val="both"/>
        <w:rPr>
          <w:rFonts w:ascii="Comic Sans MS" w:hAnsi="Comic Sans MS" w:cs="Arial"/>
          <w:sz w:val="20"/>
          <w:szCs w:val="20"/>
        </w:rPr>
      </w:pPr>
    </w:p>
    <w:p w:rsidR="003234D4" w:rsidRDefault="00B937E2" w:rsidP="009653D8">
      <w:pPr>
        <w:jc w:val="both"/>
        <w:rPr>
          <w:rFonts w:ascii="Comic Sans MS" w:hAnsi="Comic Sans MS" w:cs="Arial"/>
          <w:sz w:val="20"/>
          <w:szCs w:val="20"/>
        </w:rPr>
      </w:pPr>
      <w:r w:rsidRPr="00ED28A2">
        <w:rPr>
          <w:rFonts w:ascii="Comic Sans MS" w:hAnsi="Comic Sans MS" w:cs="Arial"/>
          <w:sz w:val="20"/>
          <w:szCs w:val="20"/>
        </w:rPr>
        <w:t>Autor: Wolfgang Düring</w:t>
      </w:r>
    </w:p>
    <w:p w:rsidR="00817EA5" w:rsidRDefault="003234D4" w:rsidP="009653D8">
      <w:p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Bingen, den</w:t>
      </w:r>
      <w:r w:rsidR="00DF4988">
        <w:rPr>
          <w:rFonts w:ascii="Comic Sans MS" w:hAnsi="Comic Sans MS" w:cs="Arial"/>
          <w:sz w:val="20"/>
          <w:szCs w:val="20"/>
        </w:rPr>
        <w:t xml:space="preserve"> 4</w:t>
      </w:r>
      <w:r w:rsidR="00817EA5" w:rsidRPr="00ED28A2">
        <w:rPr>
          <w:rFonts w:ascii="Comic Sans MS" w:hAnsi="Comic Sans MS" w:cs="Arial"/>
          <w:sz w:val="20"/>
          <w:szCs w:val="20"/>
        </w:rPr>
        <w:t xml:space="preserve">. </w:t>
      </w:r>
      <w:bookmarkStart w:id="0" w:name="_Toc191453274"/>
      <w:r w:rsidR="00DF4988">
        <w:rPr>
          <w:rFonts w:ascii="Comic Sans MS" w:hAnsi="Comic Sans MS" w:cs="Arial"/>
          <w:sz w:val="20"/>
          <w:szCs w:val="20"/>
        </w:rPr>
        <w:t>April</w:t>
      </w:r>
      <w:r w:rsidR="00617273">
        <w:rPr>
          <w:rFonts w:ascii="Comic Sans MS" w:hAnsi="Comic Sans MS" w:cs="Arial"/>
          <w:sz w:val="20"/>
          <w:szCs w:val="20"/>
        </w:rPr>
        <w:t xml:space="preserve"> </w:t>
      </w:r>
      <w:r w:rsidR="00DF4988">
        <w:rPr>
          <w:rFonts w:ascii="Comic Sans MS" w:hAnsi="Comic Sans MS" w:cs="Arial"/>
          <w:sz w:val="20"/>
          <w:szCs w:val="20"/>
        </w:rPr>
        <w:t>202</w:t>
      </w:r>
      <w:r w:rsidR="00D87ADB">
        <w:rPr>
          <w:rFonts w:ascii="Comic Sans MS" w:hAnsi="Comic Sans MS" w:cs="Arial"/>
          <w:sz w:val="20"/>
          <w:szCs w:val="20"/>
        </w:rPr>
        <w:t>4</w:t>
      </w:r>
    </w:p>
    <w:p w:rsidR="00DF4988" w:rsidRDefault="00DF4988" w:rsidP="009653D8">
      <w:pPr>
        <w:jc w:val="both"/>
        <w:rPr>
          <w:rFonts w:ascii="Comic Sans MS" w:hAnsi="Comic Sans MS" w:cs="Arial"/>
          <w:sz w:val="20"/>
          <w:szCs w:val="20"/>
        </w:rPr>
      </w:pPr>
    </w:p>
    <w:p w:rsidR="00DF4988" w:rsidRPr="00ED28A2" w:rsidRDefault="00DF4988" w:rsidP="009653D8">
      <w:p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Der BUND Rheinland-Pfalz </w:t>
      </w:r>
      <w:r w:rsidR="003234D4">
        <w:rPr>
          <w:rFonts w:ascii="Comic Sans MS" w:hAnsi="Comic Sans MS" w:cs="Arial"/>
          <w:sz w:val="20"/>
          <w:szCs w:val="20"/>
        </w:rPr>
        <w:t>gemeinsam</w:t>
      </w:r>
      <w:r>
        <w:rPr>
          <w:rFonts w:ascii="Comic Sans MS" w:hAnsi="Comic Sans MS" w:cs="Arial"/>
          <w:sz w:val="20"/>
          <w:szCs w:val="20"/>
        </w:rPr>
        <w:t xml:space="preserve"> mit dem BUND Mainz-Bingen und dem NABU </w:t>
      </w:r>
      <w:r w:rsidR="00D06A3F">
        <w:rPr>
          <w:rFonts w:ascii="Comic Sans MS" w:hAnsi="Comic Sans MS" w:cs="Arial"/>
          <w:sz w:val="20"/>
          <w:szCs w:val="20"/>
        </w:rPr>
        <w:t xml:space="preserve">Bingen </w:t>
      </w:r>
      <w:r w:rsidR="003234D4">
        <w:rPr>
          <w:rFonts w:ascii="Comic Sans MS" w:hAnsi="Comic Sans MS" w:cs="Arial"/>
          <w:sz w:val="20"/>
          <w:szCs w:val="20"/>
        </w:rPr>
        <w:t xml:space="preserve">e.V. </w:t>
      </w:r>
      <w:r w:rsidR="00D06A3F">
        <w:rPr>
          <w:rFonts w:ascii="Comic Sans MS" w:hAnsi="Comic Sans MS" w:cs="Arial"/>
          <w:sz w:val="20"/>
          <w:szCs w:val="20"/>
        </w:rPr>
        <w:t xml:space="preserve">wählten diesen einzigartigen </w:t>
      </w:r>
      <w:r w:rsidR="00D06A3F" w:rsidRPr="003234D4">
        <w:rPr>
          <w:rFonts w:ascii="Comic Sans MS" w:hAnsi="Comic Sans MS" w:cs="Arial"/>
          <w:b/>
          <w:sz w:val="20"/>
          <w:szCs w:val="20"/>
        </w:rPr>
        <w:t xml:space="preserve">grünen </w:t>
      </w:r>
      <w:r w:rsidR="001615E7" w:rsidRPr="003234D4">
        <w:rPr>
          <w:rFonts w:ascii="Comic Sans MS" w:hAnsi="Comic Sans MS" w:cs="Arial"/>
          <w:b/>
          <w:sz w:val="20"/>
          <w:szCs w:val="20"/>
        </w:rPr>
        <w:t>Frühlingsboten</w:t>
      </w:r>
      <w:r w:rsidR="001615E7">
        <w:rPr>
          <w:rFonts w:ascii="Comic Sans MS" w:hAnsi="Comic Sans MS" w:cs="Arial"/>
          <w:sz w:val="20"/>
          <w:szCs w:val="20"/>
        </w:rPr>
        <w:t xml:space="preserve"> </w:t>
      </w:r>
      <w:r w:rsidR="00D02AFC">
        <w:rPr>
          <w:rFonts w:ascii="Comic Sans MS" w:hAnsi="Comic Sans MS" w:cs="Arial"/>
          <w:sz w:val="20"/>
          <w:szCs w:val="20"/>
        </w:rPr>
        <w:t>zum Schmetterling des Monats</w:t>
      </w:r>
      <w:r w:rsidR="003234D4">
        <w:rPr>
          <w:rFonts w:ascii="Comic Sans MS" w:hAnsi="Comic Sans MS" w:cs="Arial"/>
          <w:sz w:val="20"/>
          <w:szCs w:val="20"/>
        </w:rPr>
        <w:t xml:space="preserve"> April</w:t>
      </w:r>
      <w:r w:rsidR="00D02AFC">
        <w:rPr>
          <w:rFonts w:ascii="Comic Sans MS" w:hAnsi="Comic Sans MS" w:cs="Arial"/>
          <w:sz w:val="20"/>
          <w:szCs w:val="20"/>
        </w:rPr>
        <w:t>, um auf seine Gefährdung aufmerksam zu machen.</w:t>
      </w:r>
    </w:p>
    <w:p w:rsidR="00817EA5" w:rsidRPr="00ED28A2" w:rsidRDefault="008B6B8A" w:rsidP="009653D8">
      <w:pPr>
        <w:pStyle w:val="berschrift3"/>
        <w:jc w:val="both"/>
        <w:rPr>
          <w:rFonts w:ascii="Comic Sans MS" w:hAnsi="Comic Sans MS"/>
        </w:rPr>
      </w:pPr>
      <w:bookmarkStart w:id="1" w:name="_Toc224491353"/>
      <w:bookmarkStart w:id="2" w:name="_Toc27768817"/>
      <w:bookmarkEnd w:id="0"/>
      <w:r w:rsidRPr="00ED28A2">
        <w:rPr>
          <w:rFonts w:ascii="Comic Sans MS" w:hAnsi="Comic Sans MS"/>
        </w:rPr>
        <w:t>Kurzporträt</w:t>
      </w:r>
      <w:bookmarkEnd w:id="1"/>
      <w:r w:rsidR="00C1557E">
        <w:rPr>
          <w:rFonts w:ascii="Comic Sans MS" w:hAnsi="Comic Sans MS"/>
        </w:rPr>
        <w:t xml:space="preserve"> &amp; Verbreitung</w:t>
      </w:r>
      <w:bookmarkEnd w:id="2"/>
    </w:p>
    <w:p w:rsidR="001B4AB9" w:rsidRDefault="001B4AB9" w:rsidP="001B4AB9">
      <w:p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Der Grüne Zipfelfalter kommt mit</w:t>
      </w:r>
      <w:r w:rsidR="003234D4">
        <w:rPr>
          <w:rFonts w:ascii="Comic Sans MS" w:hAnsi="Comic Sans MS" w:cs="Arial"/>
          <w:sz w:val="20"/>
          <w:szCs w:val="20"/>
        </w:rPr>
        <w:t xml:space="preserve"> nur noch</w:t>
      </w:r>
      <w:r>
        <w:rPr>
          <w:rFonts w:ascii="Comic Sans MS" w:hAnsi="Comic Sans MS" w:cs="Arial"/>
          <w:sz w:val="20"/>
          <w:szCs w:val="20"/>
        </w:rPr>
        <w:t xml:space="preserve"> geringen Populationsdichten in fast allen Naturräumen in Rheinland-Pfalz vor. Der Falter </w:t>
      </w:r>
      <w:r w:rsidR="003234D4">
        <w:rPr>
          <w:rFonts w:ascii="Comic Sans MS" w:hAnsi="Comic Sans MS" w:cs="Arial"/>
          <w:sz w:val="20"/>
          <w:szCs w:val="20"/>
        </w:rPr>
        <w:t>fliegt</w:t>
      </w:r>
      <w:r>
        <w:rPr>
          <w:rFonts w:ascii="Comic Sans MS" w:hAnsi="Comic Sans MS" w:cs="Arial"/>
          <w:sz w:val="20"/>
          <w:szCs w:val="20"/>
        </w:rPr>
        <w:t xml:space="preserve"> in Bingen auf dem Scharlachkopf,</w:t>
      </w:r>
      <w:r w:rsidR="003234D4">
        <w:rPr>
          <w:rFonts w:ascii="Comic Sans MS" w:hAnsi="Comic Sans MS" w:cs="Arial"/>
          <w:sz w:val="20"/>
          <w:szCs w:val="20"/>
        </w:rPr>
        <w:t xml:space="preserve"> auf dem Dromersheimer Hörnchen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="00B2681F">
        <w:rPr>
          <w:rFonts w:ascii="Comic Sans MS" w:hAnsi="Comic Sans MS" w:cs="Arial"/>
          <w:sz w:val="20"/>
          <w:szCs w:val="20"/>
        </w:rPr>
        <w:t xml:space="preserve">und </w:t>
      </w:r>
      <w:r w:rsidR="003234D4">
        <w:rPr>
          <w:rFonts w:ascii="Comic Sans MS" w:hAnsi="Comic Sans MS" w:cs="Arial"/>
          <w:sz w:val="20"/>
          <w:szCs w:val="20"/>
        </w:rPr>
        <w:t>im Binger Wald</w:t>
      </w:r>
      <w:r>
        <w:rPr>
          <w:rFonts w:ascii="Comic Sans MS" w:hAnsi="Comic Sans MS" w:cs="Arial"/>
          <w:sz w:val="20"/>
          <w:szCs w:val="20"/>
        </w:rPr>
        <w:t xml:space="preserve">. Auch in Rheinhessen, im Soonwald und im Hunsrück </w:t>
      </w:r>
      <w:r w:rsidR="00DF0366">
        <w:rPr>
          <w:rFonts w:ascii="Comic Sans MS" w:hAnsi="Comic Sans MS" w:cs="Arial"/>
          <w:sz w:val="20"/>
          <w:szCs w:val="20"/>
        </w:rPr>
        <w:t>ist er zu finden</w:t>
      </w:r>
      <w:r>
        <w:rPr>
          <w:rFonts w:ascii="Comic Sans MS" w:hAnsi="Comic Sans MS" w:cs="Arial"/>
          <w:sz w:val="20"/>
          <w:szCs w:val="20"/>
        </w:rPr>
        <w:t>.</w:t>
      </w:r>
    </w:p>
    <w:p w:rsidR="00B2681F" w:rsidRDefault="00B2681F" w:rsidP="00B2681F">
      <w:p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Der Grüne Zipfelfalter ist ein Bewohner </w:t>
      </w:r>
      <w:r w:rsidR="00420AA0">
        <w:rPr>
          <w:rFonts w:ascii="Comic Sans MS" w:hAnsi="Comic Sans MS" w:cs="Arial"/>
          <w:sz w:val="20"/>
          <w:szCs w:val="20"/>
        </w:rPr>
        <w:t>von strukturreichen,</w:t>
      </w:r>
      <w:r w:rsidR="00D02AFC">
        <w:rPr>
          <w:rFonts w:ascii="Comic Sans MS" w:hAnsi="Comic Sans MS" w:cs="Arial"/>
          <w:sz w:val="20"/>
          <w:szCs w:val="20"/>
        </w:rPr>
        <w:t xml:space="preserve"> </w:t>
      </w:r>
      <w:r>
        <w:rPr>
          <w:rFonts w:ascii="Comic Sans MS" w:hAnsi="Comic Sans MS" w:cs="Arial"/>
          <w:sz w:val="20"/>
          <w:szCs w:val="20"/>
        </w:rPr>
        <w:t>mit Büschen besetzten</w:t>
      </w:r>
      <w:r w:rsidR="00E37510">
        <w:rPr>
          <w:rFonts w:ascii="Comic Sans MS" w:hAnsi="Comic Sans MS" w:cs="Arial"/>
          <w:sz w:val="20"/>
          <w:szCs w:val="20"/>
        </w:rPr>
        <w:t>,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="00420AA0">
        <w:rPr>
          <w:rFonts w:ascii="Comic Sans MS" w:hAnsi="Comic Sans MS" w:cs="Arial"/>
          <w:sz w:val="20"/>
          <w:szCs w:val="20"/>
        </w:rPr>
        <w:t xml:space="preserve">halboffenen, </w:t>
      </w:r>
      <w:r>
        <w:rPr>
          <w:rFonts w:ascii="Comic Sans MS" w:hAnsi="Comic Sans MS" w:cs="Arial"/>
          <w:sz w:val="20"/>
          <w:szCs w:val="20"/>
        </w:rPr>
        <w:t>naturnahen</w:t>
      </w:r>
      <w:r w:rsidR="00E37510">
        <w:rPr>
          <w:rFonts w:ascii="Comic Sans MS" w:hAnsi="Comic Sans MS" w:cs="Arial"/>
          <w:sz w:val="20"/>
          <w:szCs w:val="20"/>
        </w:rPr>
        <w:t>,</w:t>
      </w:r>
      <w:r w:rsidR="00420AA0">
        <w:rPr>
          <w:rFonts w:ascii="Comic Sans MS" w:hAnsi="Comic Sans MS" w:cs="Arial"/>
          <w:sz w:val="20"/>
          <w:szCs w:val="20"/>
        </w:rPr>
        <w:t xml:space="preserve"> nährstoffarmen, und </w:t>
      </w:r>
      <w:r w:rsidR="00D02AFC">
        <w:rPr>
          <w:rFonts w:ascii="Comic Sans MS" w:hAnsi="Comic Sans MS" w:cs="Arial"/>
          <w:sz w:val="20"/>
          <w:szCs w:val="20"/>
        </w:rPr>
        <w:t xml:space="preserve">warmen </w:t>
      </w:r>
      <w:r>
        <w:rPr>
          <w:rFonts w:ascii="Comic Sans MS" w:hAnsi="Comic Sans MS" w:cs="Arial"/>
          <w:sz w:val="20"/>
          <w:szCs w:val="20"/>
        </w:rPr>
        <w:t>Biotopen.</w:t>
      </w:r>
      <w:r w:rsidR="00AF5456">
        <w:rPr>
          <w:rFonts w:ascii="Comic Sans MS" w:hAnsi="Comic Sans MS" w:cs="Arial"/>
          <w:sz w:val="20"/>
          <w:szCs w:val="20"/>
        </w:rPr>
        <w:t xml:space="preserve"> Verbraachte</w:t>
      </w:r>
      <w:r w:rsidR="00420AA0">
        <w:rPr>
          <w:rFonts w:ascii="Comic Sans MS" w:hAnsi="Comic Sans MS" w:cs="Arial"/>
          <w:sz w:val="20"/>
          <w:szCs w:val="20"/>
        </w:rPr>
        <w:t xml:space="preserve"> Südhänge, aber eben</w:t>
      </w:r>
      <w:r w:rsidR="0036598C">
        <w:rPr>
          <w:rFonts w:ascii="Comic Sans MS" w:hAnsi="Comic Sans MS" w:cs="Arial"/>
          <w:sz w:val="20"/>
          <w:szCs w:val="20"/>
        </w:rPr>
        <w:t>so Wege vor Gebüschsäumen, mit Gebüschen besetzte Waldwiesen, Autobahnböschungen</w:t>
      </w:r>
      <w:r w:rsidR="0045351B">
        <w:rPr>
          <w:rFonts w:ascii="Comic Sans MS" w:hAnsi="Comic Sans MS" w:cs="Arial"/>
          <w:sz w:val="20"/>
          <w:szCs w:val="20"/>
        </w:rPr>
        <w:t xml:space="preserve"> und Deiche</w:t>
      </w:r>
      <w:r w:rsidR="00420AA0">
        <w:rPr>
          <w:rFonts w:ascii="Comic Sans MS" w:hAnsi="Comic Sans MS" w:cs="Arial"/>
          <w:sz w:val="20"/>
          <w:szCs w:val="20"/>
        </w:rPr>
        <w:t xml:space="preserve"> zählen zu seinen Lebensräumen.</w:t>
      </w:r>
    </w:p>
    <w:p w:rsidR="006E4F4C" w:rsidRDefault="006E4F4C" w:rsidP="006E4F4C">
      <w:pPr>
        <w:jc w:val="both"/>
        <w:rPr>
          <w:rFonts w:ascii="Comic Sans MS" w:hAnsi="Comic Sans MS" w:cs="Arial"/>
          <w:sz w:val="20"/>
          <w:szCs w:val="20"/>
        </w:rPr>
      </w:pPr>
    </w:p>
    <w:tbl>
      <w:tblPr>
        <w:tblW w:w="0" w:type="auto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F72D3A" w:rsidTr="00371DFE">
        <w:trPr>
          <w:trHeight w:val="81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3A" w:rsidRDefault="00F72D3A" w:rsidP="00F72D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3" w:name="_Toc27768818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72D3A" w:rsidRDefault="00F72D3A" w:rsidP="00F72D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Januar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72D3A" w:rsidRDefault="00F72D3A" w:rsidP="00F72D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Februar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72D3A" w:rsidRDefault="00F72D3A" w:rsidP="00F72D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März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72D3A" w:rsidRDefault="00F72D3A" w:rsidP="00F72D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April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72D3A" w:rsidRDefault="00F72D3A" w:rsidP="00F72D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72D3A" w:rsidRDefault="00F72D3A" w:rsidP="00F72D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Juni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72D3A" w:rsidRDefault="00F72D3A" w:rsidP="00F72D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Juli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72D3A" w:rsidRDefault="00F72D3A" w:rsidP="00F72D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August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72D3A" w:rsidRDefault="00F72D3A" w:rsidP="00F72D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September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72D3A" w:rsidRDefault="00F72D3A" w:rsidP="00F72D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Oktober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72D3A" w:rsidRDefault="00F72D3A" w:rsidP="00F72D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November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72D3A" w:rsidRDefault="00F72D3A" w:rsidP="00F72D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Dezember</w:t>
            </w:r>
          </w:p>
        </w:tc>
      </w:tr>
      <w:tr w:rsidR="00F72D3A" w:rsidTr="00F72D3A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3A" w:rsidRDefault="00F72D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72D3A" w:rsidRDefault="00F72D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72D3A" w:rsidRDefault="00F72D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72D3A" w:rsidRDefault="00F72D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72D3A" w:rsidRDefault="00F72D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textDirection w:val="btLr"/>
            <w:vAlign w:val="bottom"/>
            <w:hideMark/>
          </w:tcPr>
          <w:p w:rsidR="00F72D3A" w:rsidRDefault="00F72D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textDirection w:val="btLr"/>
            <w:vAlign w:val="bottom"/>
            <w:hideMark/>
          </w:tcPr>
          <w:p w:rsidR="00F72D3A" w:rsidRDefault="00F72D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72D3A" w:rsidRDefault="00F72D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72D3A" w:rsidRDefault="00F72D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72D3A" w:rsidRDefault="00F72D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72D3A" w:rsidRDefault="00F72D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72D3A" w:rsidRDefault="00F72D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72D3A" w:rsidRDefault="00F72D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72D3A" w:rsidTr="00F72D3A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3A" w:rsidRDefault="00F72D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Raupe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72D3A" w:rsidRDefault="00F72D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72D3A" w:rsidRDefault="00F72D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72D3A" w:rsidRDefault="00F72D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72D3A" w:rsidRDefault="00F72D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F72D3A" w:rsidRDefault="00F72D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F72D3A" w:rsidRDefault="00F72D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textDirection w:val="btLr"/>
            <w:vAlign w:val="bottom"/>
            <w:hideMark/>
          </w:tcPr>
          <w:p w:rsidR="00F72D3A" w:rsidRDefault="00F72D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72D3A" w:rsidRDefault="00F72D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72D3A" w:rsidRDefault="00F72D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72D3A" w:rsidRDefault="00F72D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72D3A" w:rsidRDefault="00F72D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72D3A" w:rsidRDefault="00F72D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72D3A" w:rsidTr="00F72D3A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3A" w:rsidRDefault="00F72D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Puppe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textDirection w:val="btLr"/>
            <w:vAlign w:val="bottom"/>
            <w:hideMark/>
          </w:tcPr>
          <w:p w:rsidR="00F72D3A" w:rsidRDefault="00F72D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textDirection w:val="btLr"/>
            <w:vAlign w:val="bottom"/>
            <w:hideMark/>
          </w:tcPr>
          <w:p w:rsidR="00F72D3A" w:rsidRDefault="00F72D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textDirection w:val="btLr"/>
            <w:vAlign w:val="bottom"/>
            <w:hideMark/>
          </w:tcPr>
          <w:p w:rsidR="00F72D3A" w:rsidRDefault="00F72D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textDirection w:val="btLr"/>
            <w:vAlign w:val="bottom"/>
            <w:hideMark/>
          </w:tcPr>
          <w:p w:rsidR="00F72D3A" w:rsidRDefault="00F72D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72D3A" w:rsidRDefault="00F72D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textDirection w:val="btLr"/>
            <w:vAlign w:val="bottom"/>
            <w:hideMark/>
          </w:tcPr>
          <w:p w:rsidR="00F72D3A" w:rsidRDefault="00F72D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textDirection w:val="btLr"/>
            <w:vAlign w:val="bottom"/>
            <w:hideMark/>
          </w:tcPr>
          <w:p w:rsidR="00F72D3A" w:rsidRDefault="00F72D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textDirection w:val="btLr"/>
            <w:vAlign w:val="bottom"/>
            <w:hideMark/>
          </w:tcPr>
          <w:p w:rsidR="00F72D3A" w:rsidRDefault="00F72D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textDirection w:val="btLr"/>
            <w:vAlign w:val="bottom"/>
            <w:hideMark/>
          </w:tcPr>
          <w:p w:rsidR="00F72D3A" w:rsidRDefault="00F72D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textDirection w:val="btLr"/>
            <w:vAlign w:val="bottom"/>
            <w:hideMark/>
          </w:tcPr>
          <w:p w:rsidR="00F72D3A" w:rsidRDefault="00F72D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textDirection w:val="btLr"/>
            <w:vAlign w:val="bottom"/>
            <w:hideMark/>
          </w:tcPr>
          <w:p w:rsidR="00F72D3A" w:rsidRDefault="00F72D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FF"/>
            <w:noWrap/>
            <w:textDirection w:val="btLr"/>
            <w:vAlign w:val="bottom"/>
            <w:hideMark/>
          </w:tcPr>
          <w:p w:rsidR="00F72D3A" w:rsidRDefault="00F72D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72D3A" w:rsidTr="00F72D3A">
        <w:trPr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3A" w:rsidRDefault="00F72D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Falter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72D3A" w:rsidRDefault="00F72D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72D3A" w:rsidRDefault="00F72D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72D3A" w:rsidRDefault="00F72D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textDirection w:val="btLr"/>
            <w:vAlign w:val="bottom"/>
            <w:hideMark/>
          </w:tcPr>
          <w:p w:rsidR="00F72D3A" w:rsidRDefault="00F72D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textDirection w:val="btLr"/>
            <w:vAlign w:val="bottom"/>
            <w:hideMark/>
          </w:tcPr>
          <w:p w:rsidR="00F72D3A" w:rsidRDefault="00F72D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textDirection w:val="btLr"/>
            <w:vAlign w:val="bottom"/>
            <w:hideMark/>
          </w:tcPr>
          <w:p w:rsidR="00F72D3A" w:rsidRDefault="00F72D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72D3A" w:rsidRDefault="00F72D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72D3A" w:rsidRDefault="00F72D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72D3A" w:rsidRDefault="00F72D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72D3A" w:rsidRDefault="00F72D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72D3A" w:rsidRDefault="00F72D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72D3A" w:rsidRDefault="00F72D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72D3A" w:rsidTr="00371DFE">
        <w:trPr>
          <w:trHeight w:val="83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3A" w:rsidRDefault="00F72D3A" w:rsidP="00F72D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72D3A" w:rsidRDefault="00F72D3A" w:rsidP="00F72D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Januar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72D3A" w:rsidRDefault="00F72D3A" w:rsidP="00F72D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Februar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72D3A" w:rsidRDefault="00F72D3A" w:rsidP="00F72D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März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72D3A" w:rsidRDefault="00F72D3A" w:rsidP="00F72D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April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72D3A" w:rsidRDefault="00F72D3A" w:rsidP="00F72D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72D3A" w:rsidRDefault="00F72D3A" w:rsidP="00F72D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Juni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72D3A" w:rsidRDefault="00F72D3A" w:rsidP="00F72D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Juli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72D3A" w:rsidRDefault="00F72D3A" w:rsidP="00F72D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August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72D3A" w:rsidRDefault="00F72D3A" w:rsidP="00F72D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72D3A" w:rsidRDefault="00F72D3A" w:rsidP="00F72D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Oktober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72D3A" w:rsidRDefault="00F72D3A" w:rsidP="00F72D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November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72D3A" w:rsidRDefault="00F72D3A" w:rsidP="00F72D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Dezember</w:t>
            </w:r>
          </w:p>
        </w:tc>
      </w:tr>
    </w:tbl>
    <w:p w:rsidR="009B0E7B" w:rsidRDefault="009B0E7B" w:rsidP="009B0E7B">
      <w:pPr>
        <w:jc w:val="both"/>
        <w:rPr>
          <w:rFonts w:ascii="Comic Sans MS" w:hAnsi="Comic Sans MS" w:cs="Arial"/>
          <w:sz w:val="20"/>
          <w:szCs w:val="20"/>
        </w:rPr>
      </w:pPr>
    </w:p>
    <w:p w:rsidR="009B0E7B" w:rsidRDefault="009B0E7B" w:rsidP="009B0E7B">
      <w:p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Er überwintert als Puppe und erscheint ab Anfang April. Der grüne Zipfelfalter fliegt in einer Generation pro Jahr. Seine Flugzeit endet oft bereits Mitte Juni.</w:t>
      </w:r>
    </w:p>
    <w:p w:rsidR="00C1557E" w:rsidRDefault="00817EA5" w:rsidP="009653D8">
      <w:pPr>
        <w:pStyle w:val="berschrift3"/>
        <w:jc w:val="both"/>
        <w:rPr>
          <w:rFonts w:ascii="Comic Sans MS" w:hAnsi="Comic Sans MS"/>
        </w:rPr>
      </w:pPr>
      <w:r w:rsidRPr="00ED28A2">
        <w:rPr>
          <w:rFonts w:ascii="Comic Sans MS" w:hAnsi="Comic Sans MS"/>
        </w:rPr>
        <w:t>Falter</w:t>
      </w:r>
      <w:r w:rsidR="00C1557E">
        <w:rPr>
          <w:rFonts w:ascii="Comic Sans MS" w:hAnsi="Comic Sans MS"/>
        </w:rPr>
        <w:t>beschreibung</w:t>
      </w:r>
      <w:bookmarkEnd w:id="3"/>
    </w:p>
    <w:p w:rsidR="00712DB7" w:rsidRDefault="00B27F1E" w:rsidP="00712DB7">
      <w:p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Der Grüne Zipfelfalter (</w:t>
      </w:r>
      <w:r w:rsidRPr="00B27F1E">
        <w:rPr>
          <w:rFonts w:ascii="Comic Sans MS" w:hAnsi="Comic Sans MS" w:cs="Arial"/>
          <w:i/>
          <w:sz w:val="20"/>
          <w:szCs w:val="20"/>
        </w:rPr>
        <w:t>Callophrys rubi</w:t>
      </w:r>
      <w:r>
        <w:rPr>
          <w:rFonts w:ascii="Comic Sans MS" w:hAnsi="Comic Sans MS" w:cs="Arial"/>
          <w:i/>
          <w:sz w:val="20"/>
          <w:szCs w:val="20"/>
        </w:rPr>
        <w:t>)</w:t>
      </w:r>
      <w:r w:rsidRPr="00B27F1E">
        <w:rPr>
          <w:rFonts w:ascii="Comic Sans MS" w:hAnsi="Comic Sans MS" w:cs="Arial"/>
          <w:sz w:val="20"/>
          <w:szCs w:val="20"/>
        </w:rPr>
        <w:t xml:space="preserve"> </w:t>
      </w:r>
      <w:r w:rsidR="00712DB7">
        <w:rPr>
          <w:rFonts w:ascii="Comic Sans MS" w:hAnsi="Comic Sans MS" w:cs="Arial"/>
          <w:sz w:val="20"/>
          <w:szCs w:val="20"/>
        </w:rPr>
        <w:t xml:space="preserve">gehört zur Familie der Bläulinge. Seine Flügelunterseiten sind grün. Er ist der </w:t>
      </w:r>
      <w:r w:rsidR="00D06A3F">
        <w:rPr>
          <w:rFonts w:ascii="Comic Sans MS" w:hAnsi="Comic Sans MS" w:cs="Arial"/>
          <w:sz w:val="20"/>
          <w:szCs w:val="20"/>
        </w:rPr>
        <w:t>einzige einheimische grüne Tagf</w:t>
      </w:r>
      <w:r w:rsidR="00712DB7">
        <w:rPr>
          <w:rFonts w:ascii="Comic Sans MS" w:hAnsi="Comic Sans MS" w:cs="Arial"/>
          <w:sz w:val="20"/>
          <w:szCs w:val="20"/>
        </w:rPr>
        <w:t>alter. Die Oberseiten der Flügel sind graubraun. In</w:t>
      </w:r>
      <w:r w:rsidR="0036598C">
        <w:rPr>
          <w:rFonts w:ascii="Comic Sans MS" w:hAnsi="Comic Sans MS" w:cs="Arial"/>
          <w:sz w:val="20"/>
          <w:szCs w:val="20"/>
        </w:rPr>
        <w:t xml:space="preserve"> der Regel sieht man den Falter</w:t>
      </w:r>
      <w:r w:rsidR="00712DB7">
        <w:rPr>
          <w:rFonts w:ascii="Comic Sans MS" w:hAnsi="Comic Sans MS" w:cs="Arial"/>
          <w:sz w:val="20"/>
          <w:szCs w:val="20"/>
        </w:rPr>
        <w:t xml:space="preserve"> </w:t>
      </w:r>
      <w:r w:rsidR="0045351B">
        <w:rPr>
          <w:rFonts w:ascii="Comic Sans MS" w:hAnsi="Comic Sans MS" w:cs="Arial"/>
          <w:sz w:val="20"/>
          <w:szCs w:val="20"/>
        </w:rPr>
        <w:t xml:space="preserve">nur </w:t>
      </w:r>
      <w:r w:rsidR="00712DB7">
        <w:rPr>
          <w:rFonts w:ascii="Comic Sans MS" w:hAnsi="Comic Sans MS" w:cs="Arial"/>
          <w:sz w:val="20"/>
          <w:szCs w:val="20"/>
        </w:rPr>
        <w:t>mit zusammengeklappten Flügeln. Die Flügelränder sind braun. Auf den Hinterflügeln ist oft eine gestrichelte weiße Linie zu erkennen.</w:t>
      </w:r>
    </w:p>
    <w:p w:rsidR="00AF5456" w:rsidRDefault="00B84BDC" w:rsidP="00AF5456">
      <w:p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Die Männchen besetzen Reviere und kontrollieren diese von einem erhöhten Ansitz aus.</w:t>
      </w:r>
      <w:r w:rsidR="00AF5456" w:rsidRPr="00AF5456">
        <w:rPr>
          <w:rFonts w:ascii="Comic Sans MS" w:hAnsi="Comic Sans MS" w:cs="Arial"/>
          <w:sz w:val="20"/>
          <w:szCs w:val="20"/>
        </w:rPr>
        <w:t xml:space="preserve"> </w:t>
      </w:r>
      <w:r w:rsidR="00AF5456">
        <w:rPr>
          <w:rFonts w:ascii="Comic Sans MS" w:hAnsi="Comic Sans MS" w:cs="Arial"/>
          <w:sz w:val="20"/>
          <w:szCs w:val="20"/>
        </w:rPr>
        <w:t>Die Weibchen leben versteckt.</w:t>
      </w:r>
    </w:p>
    <w:p w:rsidR="00B84BDC" w:rsidRDefault="00B84BDC" w:rsidP="00B84BDC">
      <w:pPr>
        <w:jc w:val="both"/>
        <w:rPr>
          <w:rFonts w:ascii="Comic Sans MS" w:hAnsi="Comic Sans MS" w:cs="Arial"/>
          <w:sz w:val="20"/>
          <w:szCs w:val="20"/>
        </w:rPr>
      </w:pPr>
    </w:p>
    <w:p w:rsidR="00B84BDC" w:rsidRDefault="00645E65" w:rsidP="00B84BDC">
      <w:pPr>
        <w:keepNext/>
        <w:jc w:val="both"/>
      </w:pPr>
      <w:r w:rsidRPr="00645E65">
        <w:rPr>
          <w:noProof/>
        </w:rPr>
        <w:drawing>
          <wp:inline distT="0" distB="0" distL="0" distR="0">
            <wp:extent cx="2655570" cy="1770011"/>
            <wp:effectExtent l="0" t="0" r="0" b="1905"/>
            <wp:docPr id="5" name="Grafik 5" descr="F:\Bilder\Schmetterlinge\Bestenliste 2002 bis 2020\AAA Bestes Falterbild pro Art\Grüner Zipfelfalter frisch geschlüpft 2020-04-0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ilder\Schmetterlinge\Bestenliste 2002 bis 2020\AAA Bestes Falterbild pro Art\Grüner Zipfelfalter frisch geschlüpft 2020-04-09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7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BDC" w:rsidRDefault="00B84BDC" w:rsidP="00B84BDC">
      <w:pPr>
        <w:pStyle w:val="Beschriftung"/>
        <w:jc w:val="both"/>
        <w:rPr>
          <w:rFonts w:ascii="Comic Sans MS" w:hAnsi="Comic Sans MS" w:cs="Arial"/>
          <w:sz w:val="20"/>
          <w:szCs w:val="20"/>
        </w:rPr>
      </w:pPr>
      <w:r>
        <w:t xml:space="preserve">Abbildung </w:t>
      </w:r>
      <w:r>
        <w:rPr>
          <w:noProof/>
        </w:rPr>
        <w:fldChar w:fldCharType="begin"/>
      </w:r>
      <w:r>
        <w:rPr>
          <w:noProof/>
        </w:rPr>
        <w:instrText xml:space="preserve"> SEQ Abbildung \* ARABIC </w:instrText>
      </w:r>
      <w:r>
        <w:rPr>
          <w:noProof/>
        </w:rPr>
        <w:fldChar w:fldCharType="separate"/>
      </w:r>
      <w:r w:rsidR="005A6501">
        <w:rPr>
          <w:noProof/>
        </w:rPr>
        <w:t>1</w:t>
      </w:r>
      <w:r>
        <w:rPr>
          <w:noProof/>
        </w:rPr>
        <w:fldChar w:fldCharType="end"/>
      </w:r>
      <w:r w:rsidR="00645E65">
        <w:t xml:space="preserve">: Grüner Zipfelfalter </w:t>
      </w:r>
      <w:r w:rsidR="000324CB">
        <w:t xml:space="preserve">– frisch geschlüpft - </w:t>
      </w:r>
      <w:r w:rsidR="00645E65">
        <w:t>am 9.4.2020</w:t>
      </w:r>
      <w:r>
        <w:t xml:space="preserve"> </w:t>
      </w:r>
      <w:r w:rsidR="000324CB">
        <w:t>in Bingen-Dromersheim</w:t>
      </w:r>
    </w:p>
    <w:p w:rsidR="00B27F1E" w:rsidRPr="00B27F1E" w:rsidRDefault="00B27F1E" w:rsidP="00B27F1E">
      <w:pPr>
        <w:pStyle w:val="berschrift3"/>
        <w:jc w:val="both"/>
        <w:rPr>
          <w:rFonts w:ascii="Comic Sans MS" w:hAnsi="Comic Sans MS"/>
        </w:rPr>
      </w:pPr>
      <w:r>
        <w:rPr>
          <w:rFonts w:ascii="Comic Sans MS" w:hAnsi="Comic Sans MS"/>
        </w:rPr>
        <w:t>Gefährdung</w:t>
      </w:r>
      <w:r w:rsidR="00CC6029">
        <w:rPr>
          <w:rFonts w:ascii="Comic Sans MS" w:hAnsi="Comic Sans MS"/>
        </w:rPr>
        <w:t xml:space="preserve"> &amp; Artens</w:t>
      </w:r>
      <w:r>
        <w:rPr>
          <w:rFonts w:ascii="Comic Sans MS" w:hAnsi="Comic Sans MS"/>
        </w:rPr>
        <w:t>chutz</w:t>
      </w:r>
      <w:r w:rsidRPr="00B27F1E">
        <w:rPr>
          <w:rFonts w:ascii="Comic Sans MS" w:hAnsi="Comic Sans MS"/>
        </w:rPr>
        <w:t xml:space="preserve"> </w:t>
      </w:r>
    </w:p>
    <w:p w:rsidR="001615E7" w:rsidRDefault="00F630E1" w:rsidP="00F630E1">
      <w:p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Der Grüne Zipfelfalter ist seit 2013 in Rheinland-Pfalz als</w:t>
      </w:r>
      <w:r w:rsidR="001615E7">
        <w:rPr>
          <w:rFonts w:ascii="Comic Sans MS" w:hAnsi="Comic Sans MS" w:cs="Arial"/>
          <w:sz w:val="20"/>
          <w:szCs w:val="20"/>
        </w:rPr>
        <w:t xml:space="preserve"> Art der Vorwarnliste eingestuft.</w:t>
      </w:r>
    </w:p>
    <w:p w:rsidR="00232892" w:rsidRDefault="00565F61" w:rsidP="00565F61">
      <w:p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Durch die </w:t>
      </w:r>
      <w:r w:rsidR="00292FED">
        <w:rPr>
          <w:rFonts w:ascii="Comic Sans MS" w:hAnsi="Comic Sans MS" w:cs="Arial"/>
          <w:sz w:val="20"/>
          <w:szCs w:val="20"/>
        </w:rPr>
        <w:t xml:space="preserve">Pflege und </w:t>
      </w:r>
      <w:r>
        <w:rPr>
          <w:rFonts w:ascii="Comic Sans MS" w:hAnsi="Comic Sans MS" w:cs="Arial"/>
          <w:sz w:val="20"/>
          <w:szCs w:val="20"/>
        </w:rPr>
        <w:t xml:space="preserve">Offenhaltung </w:t>
      </w:r>
      <w:r w:rsidR="00292FED">
        <w:rPr>
          <w:rFonts w:ascii="Comic Sans MS" w:hAnsi="Comic Sans MS" w:cs="Arial"/>
          <w:sz w:val="20"/>
          <w:szCs w:val="20"/>
        </w:rPr>
        <w:t xml:space="preserve">von aufgegebenen Weinbergen </w:t>
      </w:r>
      <w:r w:rsidR="00F630E1">
        <w:rPr>
          <w:rFonts w:ascii="Comic Sans MS" w:hAnsi="Comic Sans MS" w:cs="Arial"/>
          <w:sz w:val="20"/>
          <w:szCs w:val="20"/>
        </w:rPr>
        <w:t xml:space="preserve">mit Gebüschsäumen können dem Falter Lebensräume zur Verfügung </w:t>
      </w:r>
      <w:r w:rsidR="00F72D3A">
        <w:rPr>
          <w:rFonts w:ascii="Comic Sans MS" w:hAnsi="Comic Sans MS" w:cs="Arial"/>
          <w:sz w:val="20"/>
          <w:szCs w:val="20"/>
        </w:rPr>
        <w:t>gestellt werden.</w:t>
      </w:r>
      <w:r w:rsidR="00F630E1">
        <w:rPr>
          <w:rFonts w:ascii="Comic Sans MS" w:hAnsi="Comic Sans MS" w:cs="Arial"/>
          <w:sz w:val="20"/>
          <w:szCs w:val="20"/>
        </w:rPr>
        <w:t xml:space="preserve"> Auch breite Waldwege mit Saumstrukturen sind förderlich. Der Nutzungsaufgabe von halboffenen Lebensräumen des </w:t>
      </w:r>
      <w:r w:rsidR="00292FED">
        <w:rPr>
          <w:rFonts w:ascii="Comic Sans MS" w:hAnsi="Comic Sans MS" w:cs="Arial"/>
          <w:sz w:val="20"/>
          <w:szCs w:val="20"/>
        </w:rPr>
        <w:t>Falters sollte</w:t>
      </w:r>
      <w:r w:rsidR="00F630E1">
        <w:rPr>
          <w:rFonts w:ascii="Comic Sans MS" w:hAnsi="Comic Sans MS" w:cs="Arial"/>
          <w:sz w:val="20"/>
          <w:szCs w:val="20"/>
        </w:rPr>
        <w:t xml:space="preserve"> entgegengewirkt werden.</w:t>
      </w:r>
    </w:p>
    <w:p w:rsidR="00F72D3A" w:rsidRDefault="00F72D3A" w:rsidP="00F72D3A">
      <w:p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Im Garten wird man den Falter nur selten antreffen. Naturnahe Gärten</w:t>
      </w:r>
      <w:r w:rsidR="00AA505F">
        <w:rPr>
          <w:rFonts w:ascii="Comic Sans MS" w:hAnsi="Comic Sans MS" w:cs="Arial"/>
          <w:sz w:val="20"/>
          <w:szCs w:val="20"/>
        </w:rPr>
        <w:t xml:space="preserve"> mit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="00AA505F">
        <w:rPr>
          <w:rFonts w:ascii="Comic Sans MS" w:hAnsi="Comic Sans MS" w:cs="Arial"/>
          <w:sz w:val="20"/>
          <w:szCs w:val="20"/>
        </w:rPr>
        <w:t xml:space="preserve">Ginster und Kleearten, seinen Raupennahrungspflanzen, in der Nähe seiner Habitate, </w:t>
      </w:r>
      <w:r w:rsidR="001C5869">
        <w:rPr>
          <w:rFonts w:ascii="Comic Sans MS" w:hAnsi="Comic Sans MS" w:cs="Arial"/>
          <w:sz w:val="20"/>
          <w:szCs w:val="20"/>
        </w:rPr>
        <w:t>könnten ihn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="001C5869">
        <w:rPr>
          <w:rFonts w:ascii="Comic Sans MS" w:hAnsi="Comic Sans MS" w:cs="Arial"/>
          <w:sz w:val="20"/>
          <w:szCs w:val="20"/>
        </w:rPr>
        <w:t xml:space="preserve">in den Garten </w:t>
      </w:r>
      <w:bookmarkStart w:id="4" w:name="_GoBack"/>
      <w:bookmarkEnd w:id="4"/>
      <w:r w:rsidR="00AA505F">
        <w:rPr>
          <w:rFonts w:ascii="Comic Sans MS" w:hAnsi="Comic Sans MS" w:cs="Arial"/>
          <w:sz w:val="20"/>
          <w:szCs w:val="20"/>
        </w:rPr>
        <w:t>locken.</w:t>
      </w:r>
    </w:p>
    <w:p w:rsidR="00371DFE" w:rsidRDefault="00371DFE" w:rsidP="00F72D3A">
      <w:pPr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Weitere Infos:</w:t>
      </w:r>
    </w:p>
    <w:p w:rsidR="003234D4" w:rsidRDefault="00B63FD5" w:rsidP="00F72D3A">
      <w:pPr>
        <w:jc w:val="both"/>
        <w:rPr>
          <w:rFonts w:ascii="Comic Sans MS" w:hAnsi="Comic Sans MS" w:cs="Arial"/>
          <w:sz w:val="20"/>
          <w:szCs w:val="20"/>
        </w:rPr>
      </w:pPr>
      <w:hyperlink r:id="rId9" w:anchor="c3688" w:history="1">
        <w:r w:rsidR="003234D4" w:rsidRPr="00B2416E">
          <w:rPr>
            <w:rStyle w:val="Hyperlink"/>
            <w:rFonts w:ascii="Comic Sans MS" w:hAnsi="Comic Sans MS" w:cs="Arial"/>
            <w:sz w:val="20"/>
            <w:szCs w:val="20"/>
          </w:rPr>
          <w:t>https://www.bund-rlp.de/themen/tiere-pflanzen/schmetterlinge/artenportraets-der-tagfalter/#c3688</w:t>
        </w:r>
      </w:hyperlink>
    </w:p>
    <w:p w:rsidR="00F72D3A" w:rsidRPr="005B0C5D" w:rsidRDefault="00F72D3A" w:rsidP="00F72D3A">
      <w:pPr>
        <w:jc w:val="both"/>
        <w:rPr>
          <w:rFonts w:ascii="Comic Sans MS" w:hAnsi="Comic Sans MS" w:cs="Arial"/>
          <w:sz w:val="20"/>
          <w:szCs w:val="20"/>
          <w:lang w:val="en-US"/>
        </w:rPr>
        <w:sectPr w:rsidR="00F72D3A" w:rsidRPr="005B0C5D" w:rsidSect="00122A64">
          <w:footerReference w:type="default" r:id="rId10"/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817EA5" w:rsidRDefault="00817EA5" w:rsidP="0036598C">
      <w:pPr>
        <w:jc w:val="both"/>
        <w:rPr>
          <w:rFonts w:ascii="Comic Sans MS" w:hAnsi="Comic Sans MS" w:cs="Arial"/>
          <w:sz w:val="20"/>
          <w:szCs w:val="20"/>
          <w:lang w:val="en-US"/>
        </w:rPr>
      </w:pPr>
    </w:p>
    <w:sectPr w:rsidR="00817EA5" w:rsidSect="00E90256">
      <w:footerReference w:type="default" r:id="rId11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FD5" w:rsidRDefault="00B63FD5">
      <w:r>
        <w:separator/>
      </w:r>
    </w:p>
  </w:endnote>
  <w:endnote w:type="continuationSeparator" w:id="0">
    <w:p w:rsidR="00B63FD5" w:rsidRDefault="00B6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D3A" w:rsidRPr="00026C2F" w:rsidRDefault="00F72D3A">
    <w:pPr>
      <w:pStyle w:val="Fuzeile"/>
      <w:rPr>
        <w:rFonts w:ascii="Comic Sans MS" w:hAnsi="Comic Sans MS" w:cs="Arial"/>
        <w:sz w:val="14"/>
        <w:szCs w:val="14"/>
      </w:rPr>
    </w:pPr>
    <w:r w:rsidRPr="00026C2F">
      <w:rPr>
        <w:rFonts w:ascii="Comic Sans MS" w:hAnsi="Comic Sans MS" w:cs="Arial"/>
        <w:sz w:val="14"/>
        <w:szCs w:val="14"/>
      </w:rPr>
      <w:t xml:space="preserve">W. Düring, </w:t>
    </w:r>
    <w:r w:rsidRPr="00026C2F">
      <w:rPr>
        <w:rFonts w:ascii="Comic Sans MS" w:hAnsi="Comic Sans MS" w:cs="Arial"/>
        <w:sz w:val="14"/>
        <w:szCs w:val="14"/>
      </w:rPr>
      <w:fldChar w:fldCharType="begin"/>
    </w:r>
    <w:r w:rsidRPr="00026C2F">
      <w:rPr>
        <w:rFonts w:ascii="Comic Sans MS" w:hAnsi="Comic Sans MS" w:cs="Arial"/>
        <w:sz w:val="14"/>
        <w:szCs w:val="14"/>
      </w:rPr>
      <w:instrText xml:space="preserve"> TITLE  \* MERGEFORMAT </w:instrText>
    </w:r>
    <w:r w:rsidRPr="00026C2F">
      <w:rPr>
        <w:rFonts w:ascii="Comic Sans MS" w:hAnsi="Comic Sans MS" w:cs="Arial"/>
        <w:sz w:val="14"/>
        <w:szCs w:val="14"/>
      </w:rPr>
      <w:fldChar w:fldCharType="separate"/>
    </w:r>
    <w:r w:rsidR="005A6501">
      <w:rPr>
        <w:rFonts w:ascii="Comic Sans MS" w:hAnsi="Comic Sans MS" w:cs="Arial"/>
        <w:sz w:val="14"/>
        <w:szCs w:val="14"/>
      </w:rPr>
      <w:t>Tagfalter in Rheinland-Pfalz</w:t>
    </w:r>
    <w:r w:rsidRPr="00026C2F">
      <w:rPr>
        <w:rFonts w:ascii="Comic Sans MS" w:hAnsi="Comic Sans MS" w:cs="Arial"/>
        <w:sz w:val="14"/>
        <w:szCs w:val="14"/>
      </w:rPr>
      <w:fldChar w:fldCharType="end"/>
    </w:r>
    <w:r w:rsidRPr="00026C2F">
      <w:rPr>
        <w:rFonts w:ascii="Comic Sans MS" w:hAnsi="Comic Sans MS" w:cs="Arial"/>
        <w:sz w:val="14"/>
        <w:szCs w:val="14"/>
      </w:rPr>
      <w:tab/>
    </w:r>
    <w:r>
      <w:rPr>
        <w:rFonts w:ascii="Comic Sans MS" w:hAnsi="Comic Sans MS" w:cs="Arial"/>
        <w:sz w:val="14"/>
        <w:szCs w:val="14"/>
      </w:rPr>
      <w:t>Grüner Zipfelf</w:t>
    </w:r>
    <w:r w:rsidRPr="00026C2F">
      <w:rPr>
        <w:rFonts w:ascii="Comic Sans MS" w:hAnsi="Comic Sans MS" w:cs="Arial"/>
        <w:sz w:val="14"/>
        <w:szCs w:val="14"/>
      </w:rPr>
      <w:t>alter (</w:t>
    </w:r>
    <w:r w:rsidRPr="00026C2F">
      <w:rPr>
        <w:rFonts w:ascii="Comic Sans MS" w:hAnsi="Comic Sans MS"/>
        <w:i/>
        <w:sz w:val="14"/>
        <w:szCs w:val="14"/>
      </w:rPr>
      <w:t>Callophrys rubi</w:t>
    </w:r>
    <w:r w:rsidRPr="00026C2F">
      <w:rPr>
        <w:rFonts w:ascii="Comic Sans MS" w:hAnsi="Comic Sans MS" w:cs="Arial"/>
        <w:sz w:val="14"/>
        <w:szCs w:val="14"/>
      </w:rPr>
      <w:t>)</w:t>
    </w:r>
    <w:r w:rsidRPr="00026C2F">
      <w:rPr>
        <w:rFonts w:ascii="Comic Sans MS" w:hAnsi="Comic Sans MS" w:cs="Arial"/>
        <w:sz w:val="14"/>
        <w:szCs w:val="14"/>
      </w:rPr>
      <w:tab/>
      <w:t xml:space="preserve">Seite </w:t>
    </w:r>
    <w:r w:rsidRPr="00026C2F">
      <w:rPr>
        <w:rStyle w:val="Seitenzahl"/>
        <w:rFonts w:ascii="Comic Sans MS" w:hAnsi="Comic Sans MS" w:cs="Arial"/>
        <w:sz w:val="14"/>
        <w:szCs w:val="14"/>
      </w:rPr>
      <w:fldChar w:fldCharType="begin"/>
    </w:r>
    <w:r w:rsidRPr="00026C2F">
      <w:rPr>
        <w:rStyle w:val="Seitenzahl"/>
        <w:rFonts w:ascii="Comic Sans MS" w:hAnsi="Comic Sans MS" w:cs="Arial"/>
        <w:sz w:val="14"/>
        <w:szCs w:val="14"/>
      </w:rPr>
      <w:instrText xml:space="preserve"> PAGE </w:instrText>
    </w:r>
    <w:r w:rsidRPr="00026C2F">
      <w:rPr>
        <w:rStyle w:val="Seitenzahl"/>
        <w:rFonts w:ascii="Comic Sans MS" w:hAnsi="Comic Sans MS" w:cs="Arial"/>
        <w:sz w:val="14"/>
        <w:szCs w:val="14"/>
      </w:rPr>
      <w:fldChar w:fldCharType="separate"/>
    </w:r>
    <w:r w:rsidR="005A6501">
      <w:rPr>
        <w:rStyle w:val="Seitenzahl"/>
        <w:rFonts w:ascii="Comic Sans MS" w:hAnsi="Comic Sans MS" w:cs="Arial"/>
        <w:noProof/>
        <w:sz w:val="14"/>
        <w:szCs w:val="14"/>
      </w:rPr>
      <w:t>1</w:t>
    </w:r>
    <w:r w:rsidRPr="00026C2F">
      <w:rPr>
        <w:rStyle w:val="Seitenzahl"/>
        <w:rFonts w:ascii="Comic Sans MS" w:hAnsi="Comic Sans MS" w:cs="Arial"/>
        <w:sz w:val="14"/>
        <w:szCs w:val="14"/>
      </w:rPr>
      <w:fldChar w:fldCharType="end"/>
    </w:r>
    <w:r w:rsidRPr="00026C2F">
      <w:rPr>
        <w:rStyle w:val="Seitenzahl"/>
        <w:rFonts w:ascii="Comic Sans MS" w:hAnsi="Comic Sans MS" w:cs="Arial"/>
        <w:sz w:val="14"/>
        <w:szCs w:val="14"/>
      </w:rPr>
      <w:t xml:space="preserve"> / </w:t>
    </w:r>
    <w:r w:rsidRPr="00026C2F">
      <w:rPr>
        <w:rStyle w:val="Seitenzahl"/>
        <w:rFonts w:ascii="Comic Sans MS" w:hAnsi="Comic Sans MS" w:cs="Arial"/>
        <w:sz w:val="14"/>
        <w:szCs w:val="14"/>
      </w:rPr>
      <w:fldChar w:fldCharType="begin"/>
    </w:r>
    <w:r w:rsidRPr="00026C2F">
      <w:rPr>
        <w:rStyle w:val="Seitenzahl"/>
        <w:rFonts w:ascii="Comic Sans MS" w:hAnsi="Comic Sans MS" w:cs="Arial"/>
        <w:sz w:val="14"/>
        <w:szCs w:val="14"/>
      </w:rPr>
      <w:instrText xml:space="preserve"> NUMPAGES </w:instrText>
    </w:r>
    <w:r w:rsidRPr="00026C2F">
      <w:rPr>
        <w:rStyle w:val="Seitenzahl"/>
        <w:rFonts w:ascii="Comic Sans MS" w:hAnsi="Comic Sans MS" w:cs="Arial"/>
        <w:sz w:val="14"/>
        <w:szCs w:val="14"/>
      </w:rPr>
      <w:fldChar w:fldCharType="separate"/>
    </w:r>
    <w:r w:rsidR="005A6501">
      <w:rPr>
        <w:rStyle w:val="Seitenzahl"/>
        <w:rFonts w:ascii="Comic Sans MS" w:hAnsi="Comic Sans MS" w:cs="Arial"/>
        <w:noProof/>
        <w:sz w:val="14"/>
        <w:szCs w:val="14"/>
      </w:rPr>
      <w:t>1</w:t>
    </w:r>
    <w:r w:rsidRPr="00026C2F">
      <w:rPr>
        <w:rStyle w:val="Seitenzahl"/>
        <w:rFonts w:ascii="Comic Sans MS" w:hAnsi="Comic Sans MS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EA5" w:rsidRPr="00026C2F" w:rsidRDefault="002272D1">
    <w:pPr>
      <w:pStyle w:val="Fuzeile"/>
      <w:rPr>
        <w:rFonts w:ascii="Comic Sans MS" w:hAnsi="Comic Sans MS" w:cs="Arial"/>
        <w:sz w:val="14"/>
        <w:szCs w:val="14"/>
      </w:rPr>
    </w:pPr>
    <w:r w:rsidRPr="00026C2F">
      <w:rPr>
        <w:rFonts w:ascii="Comic Sans MS" w:hAnsi="Comic Sans MS" w:cs="Arial"/>
        <w:sz w:val="14"/>
        <w:szCs w:val="14"/>
      </w:rPr>
      <w:t xml:space="preserve">W. Düring, </w:t>
    </w:r>
    <w:r w:rsidR="00817EA5" w:rsidRPr="00026C2F">
      <w:rPr>
        <w:rFonts w:ascii="Comic Sans MS" w:hAnsi="Comic Sans MS" w:cs="Arial"/>
        <w:sz w:val="14"/>
        <w:szCs w:val="14"/>
      </w:rPr>
      <w:fldChar w:fldCharType="begin"/>
    </w:r>
    <w:r w:rsidR="00817EA5" w:rsidRPr="00026C2F">
      <w:rPr>
        <w:rFonts w:ascii="Comic Sans MS" w:hAnsi="Comic Sans MS" w:cs="Arial"/>
        <w:sz w:val="14"/>
        <w:szCs w:val="14"/>
      </w:rPr>
      <w:instrText xml:space="preserve"> TITLE  \* MERGEFORMAT </w:instrText>
    </w:r>
    <w:r w:rsidR="00817EA5" w:rsidRPr="00026C2F">
      <w:rPr>
        <w:rFonts w:ascii="Comic Sans MS" w:hAnsi="Comic Sans MS" w:cs="Arial"/>
        <w:sz w:val="14"/>
        <w:szCs w:val="14"/>
      </w:rPr>
      <w:fldChar w:fldCharType="separate"/>
    </w:r>
    <w:r w:rsidR="005A6501">
      <w:rPr>
        <w:rFonts w:ascii="Comic Sans MS" w:hAnsi="Comic Sans MS" w:cs="Arial"/>
        <w:sz w:val="14"/>
        <w:szCs w:val="14"/>
      </w:rPr>
      <w:t>Tagfalter in Rheinland-Pfalz</w:t>
    </w:r>
    <w:r w:rsidR="00817EA5" w:rsidRPr="00026C2F">
      <w:rPr>
        <w:rFonts w:ascii="Comic Sans MS" w:hAnsi="Comic Sans MS" w:cs="Arial"/>
        <w:sz w:val="14"/>
        <w:szCs w:val="14"/>
      </w:rPr>
      <w:fldChar w:fldCharType="end"/>
    </w:r>
    <w:r w:rsidR="00817EA5" w:rsidRPr="00026C2F">
      <w:rPr>
        <w:rFonts w:ascii="Comic Sans MS" w:hAnsi="Comic Sans MS" w:cs="Arial"/>
        <w:sz w:val="14"/>
        <w:szCs w:val="14"/>
      </w:rPr>
      <w:tab/>
    </w:r>
    <w:r w:rsidR="00026C2F">
      <w:rPr>
        <w:rFonts w:ascii="Comic Sans MS" w:hAnsi="Comic Sans MS" w:cs="Arial"/>
        <w:sz w:val="14"/>
        <w:szCs w:val="14"/>
      </w:rPr>
      <w:t>Grüner Zipfelf</w:t>
    </w:r>
    <w:r w:rsidR="00B04AED" w:rsidRPr="00026C2F">
      <w:rPr>
        <w:rFonts w:ascii="Comic Sans MS" w:hAnsi="Comic Sans MS" w:cs="Arial"/>
        <w:sz w:val="14"/>
        <w:szCs w:val="14"/>
      </w:rPr>
      <w:t>alter</w:t>
    </w:r>
    <w:r w:rsidR="00B937E2" w:rsidRPr="00026C2F">
      <w:rPr>
        <w:rFonts w:ascii="Comic Sans MS" w:hAnsi="Comic Sans MS" w:cs="Arial"/>
        <w:sz w:val="14"/>
        <w:szCs w:val="14"/>
      </w:rPr>
      <w:t xml:space="preserve"> (</w:t>
    </w:r>
    <w:r w:rsidR="00026C2F" w:rsidRPr="00026C2F">
      <w:rPr>
        <w:rFonts w:ascii="Comic Sans MS" w:hAnsi="Comic Sans MS"/>
        <w:i/>
        <w:sz w:val="14"/>
        <w:szCs w:val="14"/>
      </w:rPr>
      <w:t>Callophrys rubi</w:t>
    </w:r>
    <w:r w:rsidR="00B937E2" w:rsidRPr="00026C2F">
      <w:rPr>
        <w:rFonts w:ascii="Comic Sans MS" w:hAnsi="Comic Sans MS" w:cs="Arial"/>
        <w:sz w:val="14"/>
        <w:szCs w:val="14"/>
      </w:rPr>
      <w:t>)</w:t>
    </w:r>
    <w:r w:rsidR="00817EA5" w:rsidRPr="00026C2F">
      <w:rPr>
        <w:rFonts w:ascii="Comic Sans MS" w:hAnsi="Comic Sans MS" w:cs="Arial"/>
        <w:sz w:val="14"/>
        <w:szCs w:val="14"/>
      </w:rPr>
      <w:tab/>
      <w:t xml:space="preserve">Seite </w:t>
    </w:r>
    <w:r w:rsidR="00817EA5" w:rsidRPr="00026C2F">
      <w:rPr>
        <w:rStyle w:val="Seitenzahl"/>
        <w:rFonts w:ascii="Comic Sans MS" w:hAnsi="Comic Sans MS" w:cs="Arial"/>
        <w:sz w:val="14"/>
        <w:szCs w:val="14"/>
      </w:rPr>
      <w:fldChar w:fldCharType="begin"/>
    </w:r>
    <w:r w:rsidR="00817EA5" w:rsidRPr="00026C2F">
      <w:rPr>
        <w:rStyle w:val="Seitenzahl"/>
        <w:rFonts w:ascii="Comic Sans MS" w:hAnsi="Comic Sans MS" w:cs="Arial"/>
        <w:sz w:val="14"/>
        <w:szCs w:val="14"/>
      </w:rPr>
      <w:instrText xml:space="preserve"> PAGE </w:instrText>
    </w:r>
    <w:r w:rsidR="00817EA5" w:rsidRPr="00026C2F">
      <w:rPr>
        <w:rStyle w:val="Seitenzahl"/>
        <w:rFonts w:ascii="Comic Sans MS" w:hAnsi="Comic Sans MS" w:cs="Arial"/>
        <w:sz w:val="14"/>
        <w:szCs w:val="14"/>
      </w:rPr>
      <w:fldChar w:fldCharType="separate"/>
    </w:r>
    <w:r w:rsidR="00B34994">
      <w:rPr>
        <w:rStyle w:val="Seitenzahl"/>
        <w:rFonts w:ascii="Comic Sans MS" w:hAnsi="Comic Sans MS" w:cs="Arial"/>
        <w:noProof/>
        <w:sz w:val="14"/>
        <w:szCs w:val="14"/>
      </w:rPr>
      <w:t>2</w:t>
    </w:r>
    <w:r w:rsidR="00817EA5" w:rsidRPr="00026C2F">
      <w:rPr>
        <w:rStyle w:val="Seitenzahl"/>
        <w:rFonts w:ascii="Comic Sans MS" w:hAnsi="Comic Sans MS" w:cs="Arial"/>
        <w:sz w:val="14"/>
        <w:szCs w:val="14"/>
      </w:rPr>
      <w:fldChar w:fldCharType="end"/>
    </w:r>
    <w:r w:rsidR="00817EA5" w:rsidRPr="00026C2F">
      <w:rPr>
        <w:rStyle w:val="Seitenzahl"/>
        <w:rFonts w:ascii="Comic Sans MS" w:hAnsi="Comic Sans MS" w:cs="Arial"/>
        <w:sz w:val="14"/>
        <w:szCs w:val="14"/>
      </w:rPr>
      <w:t xml:space="preserve"> / </w:t>
    </w:r>
    <w:r w:rsidR="00817EA5" w:rsidRPr="00026C2F">
      <w:rPr>
        <w:rStyle w:val="Seitenzahl"/>
        <w:rFonts w:ascii="Comic Sans MS" w:hAnsi="Comic Sans MS" w:cs="Arial"/>
        <w:sz w:val="14"/>
        <w:szCs w:val="14"/>
      </w:rPr>
      <w:fldChar w:fldCharType="begin"/>
    </w:r>
    <w:r w:rsidR="00817EA5" w:rsidRPr="00026C2F">
      <w:rPr>
        <w:rStyle w:val="Seitenzahl"/>
        <w:rFonts w:ascii="Comic Sans MS" w:hAnsi="Comic Sans MS" w:cs="Arial"/>
        <w:sz w:val="14"/>
        <w:szCs w:val="14"/>
      </w:rPr>
      <w:instrText xml:space="preserve"> NUMPAGES </w:instrText>
    </w:r>
    <w:r w:rsidR="00817EA5" w:rsidRPr="00026C2F">
      <w:rPr>
        <w:rStyle w:val="Seitenzahl"/>
        <w:rFonts w:ascii="Comic Sans MS" w:hAnsi="Comic Sans MS" w:cs="Arial"/>
        <w:sz w:val="14"/>
        <w:szCs w:val="14"/>
      </w:rPr>
      <w:fldChar w:fldCharType="separate"/>
    </w:r>
    <w:r w:rsidR="005A6501">
      <w:rPr>
        <w:rStyle w:val="Seitenzahl"/>
        <w:rFonts w:ascii="Comic Sans MS" w:hAnsi="Comic Sans MS" w:cs="Arial"/>
        <w:noProof/>
        <w:sz w:val="14"/>
        <w:szCs w:val="14"/>
      </w:rPr>
      <w:t>1</w:t>
    </w:r>
    <w:r w:rsidR="00817EA5" w:rsidRPr="00026C2F">
      <w:rPr>
        <w:rStyle w:val="Seitenzahl"/>
        <w:rFonts w:ascii="Comic Sans MS" w:hAnsi="Comic Sans MS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FD5" w:rsidRDefault="00B63FD5">
      <w:r>
        <w:separator/>
      </w:r>
    </w:p>
  </w:footnote>
  <w:footnote w:type="continuationSeparator" w:id="0">
    <w:p w:rsidR="00B63FD5" w:rsidRDefault="00B63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2635"/>
    <w:multiLevelType w:val="multilevel"/>
    <w:tmpl w:val="896EE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485067A7"/>
    <w:multiLevelType w:val="multilevel"/>
    <w:tmpl w:val="891C630E"/>
    <w:lvl w:ilvl="0">
      <w:start w:val="15"/>
      <w:numFmt w:val="decimal"/>
      <w:lvlText w:val="%1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50"/>
        </w:tabs>
        <w:ind w:left="4950" w:hanging="4950"/>
      </w:pPr>
      <w:rPr>
        <w:rFonts w:hint="default"/>
      </w:rPr>
    </w:lvl>
  </w:abstractNum>
  <w:abstractNum w:abstractNumId="2" w15:restartNumberingAfterBreak="0">
    <w:nsid w:val="4F5E1E9E"/>
    <w:multiLevelType w:val="multilevel"/>
    <w:tmpl w:val="3956168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A1"/>
    <w:rsid w:val="00006DB2"/>
    <w:rsid w:val="00026C2F"/>
    <w:rsid w:val="0002758F"/>
    <w:rsid w:val="000279F5"/>
    <w:rsid w:val="00031D56"/>
    <w:rsid w:val="000324CB"/>
    <w:rsid w:val="000367C1"/>
    <w:rsid w:val="00066BE8"/>
    <w:rsid w:val="000B495E"/>
    <w:rsid w:val="000C7DA1"/>
    <w:rsid w:val="00104ABF"/>
    <w:rsid w:val="00121BF2"/>
    <w:rsid w:val="00122A64"/>
    <w:rsid w:val="00124911"/>
    <w:rsid w:val="00154EA4"/>
    <w:rsid w:val="00155775"/>
    <w:rsid w:val="00157C18"/>
    <w:rsid w:val="001615E7"/>
    <w:rsid w:val="00171E4F"/>
    <w:rsid w:val="00177458"/>
    <w:rsid w:val="001B4AB9"/>
    <w:rsid w:val="001B6EFF"/>
    <w:rsid w:val="001C04CD"/>
    <w:rsid w:val="001C085A"/>
    <w:rsid w:val="001C5869"/>
    <w:rsid w:val="001F2F5C"/>
    <w:rsid w:val="001F60F0"/>
    <w:rsid w:val="002272D1"/>
    <w:rsid w:val="00232892"/>
    <w:rsid w:val="00235B4A"/>
    <w:rsid w:val="00240230"/>
    <w:rsid w:val="00244E26"/>
    <w:rsid w:val="0026448D"/>
    <w:rsid w:val="002663D0"/>
    <w:rsid w:val="00282B07"/>
    <w:rsid w:val="002902A6"/>
    <w:rsid w:val="00292FED"/>
    <w:rsid w:val="002A4128"/>
    <w:rsid w:val="002A7E58"/>
    <w:rsid w:val="002C0B3E"/>
    <w:rsid w:val="002C0BA8"/>
    <w:rsid w:val="002D1F25"/>
    <w:rsid w:val="002D4B04"/>
    <w:rsid w:val="002E298A"/>
    <w:rsid w:val="002E721F"/>
    <w:rsid w:val="002F11A0"/>
    <w:rsid w:val="00307428"/>
    <w:rsid w:val="00320792"/>
    <w:rsid w:val="003234D4"/>
    <w:rsid w:val="00326EB9"/>
    <w:rsid w:val="0036598C"/>
    <w:rsid w:val="003672F4"/>
    <w:rsid w:val="003704A4"/>
    <w:rsid w:val="00371DFE"/>
    <w:rsid w:val="00375B2E"/>
    <w:rsid w:val="0038551E"/>
    <w:rsid w:val="00385E66"/>
    <w:rsid w:val="003A76EC"/>
    <w:rsid w:val="003B305C"/>
    <w:rsid w:val="003C0AC7"/>
    <w:rsid w:val="003C0EE2"/>
    <w:rsid w:val="003D19EC"/>
    <w:rsid w:val="003D46F2"/>
    <w:rsid w:val="003E1A90"/>
    <w:rsid w:val="003F735C"/>
    <w:rsid w:val="0040434A"/>
    <w:rsid w:val="00420AA0"/>
    <w:rsid w:val="00423023"/>
    <w:rsid w:val="0043312E"/>
    <w:rsid w:val="00435DBB"/>
    <w:rsid w:val="00436BA9"/>
    <w:rsid w:val="0045351B"/>
    <w:rsid w:val="00457E3D"/>
    <w:rsid w:val="004665B9"/>
    <w:rsid w:val="00477279"/>
    <w:rsid w:val="0048762E"/>
    <w:rsid w:val="004C3176"/>
    <w:rsid w:val="004E1DEC"/>
    <w:rsid w:val="0050055D"/>
    <w:rsid w:val="00501628"/>
    <w:rsid w:val="00502C63"/>
    <w:rsid w:val="0050773E"/>
    <w:rsid w:val="00524428"/>
    <w:rsid w:val="00544C6F"/>
    <w:rsid w:val="005518E1"/>
    <w:rsid w:val="00551C0D"/>
    <w:rsid w:val="00556533"/>
    <w:rsid w:val="00557503"/>
    <w:rsid w:val="00565D60"/>
    <w:rsid w:val="00565F61"/>
    <w:rsid w:val="005A5B88"/>
    <w:rsid w:val="005A5D55"/>
    <w:rsid w:val="005A6501"/>
    <w:rsid w:val="005B0C5D"/>
    <w:rsid w:val="005B5AA2"/>
    <w:rsid w:val="005F0A6F"/>
    <w:rsid w:val="006025D0"/>
    <w:rsid w:val="0061419D"/>
    <w:rsid w:val="00615047"/>
    <w:rsid w:val="00617273"/>
    <w:rsid w:val="0063034C"/>
    <w:rsid w:val="00633BCD"/>
    <w:rsid w:val="00642880"/>
    <w:rsid w:val="00645E65"/>
    <w:rsid w:val="00646165"/>
    <w:rsid w:val="006658B3"/>
    <w:rsid w:val="00675C0F"/>
    <w:rsid w:val="00696BB8"/>
    <w:rsid w:val="006A1FAB"/>
    <w:rsid w:val="006B28A0"/>
    <w:rsid w:val="006E0D05"/>
    <w:rsid w:val="006E405A"/>
    <w:rsid w:val="006E4F4C"/>
    <w:rsid w:val="00700DAE"/>
    <w:rsid w:val="007028D6"/>
    <w:rsid w:val="00704894"/>
    <w:rsid w:val="00712DB7"/>
    <w:rsid w:val="00715A22"/>
    <w:rsid w:val="00716617"/>
    <w:rsid w:val="007312D7"/>
    <w:rsid w:val="00736B94"/>
    <w:rsid w:val="0074687F"/>
    <w:rsid w:val="007A1FAA"/>
    <w:rsid w:val="007A5698"/>
    <w:rsid w:val="007B7A33"/>
    <w:rsid w:val="007C220A"/>
    <w:rsid w:val="007E6EB3"/>
    <w:rsid w:val="00803A2F"/>
    <w:rsid w:val="008046C9"/>
    <w:rsid w:val="00815F3F"/>
    <w:rsid w:val="00817EA5"/>
    <w:rsid w:val="00831FF8"/>
    <w:rsid w:val="00836FC6"/>
    <w:rsid w:val="00837586"/>
    <w:rsid w:val="0084286B"/>
    <w:rsid w:val="0085591E"/>
    <w:rsid w:val="00864535"/>
    <w:rsid w:val="0087311D"/>
    <w:rsid w:val="0088213E"/>
    <w:rsid w:val="0089110D"/>
    <w:rsid w:val="008B6B8A"/>
    <w:rsid w:val="008C28B5"/>
    <w:rsid w:val="008C3E4E"/>
    <w:rsid w:val="008D0673"/>
    <w:rsid w:val="00903F29"/>
    <w:rsid w:val="00903FD7"/>
    <w:rsid w:val="00923970"/>
    <w:rsid w:val="00933BEA"/>
    <w:rsid w:val="00956DD5"/>
    <w:rsid w:val="00964E02"/>
    <w:rsid w:val="009653D8"/>
    <w:rsid w:val="00967C2D"/>
    <w:rsid w:val="009717EB"/>
    <w:rsid w:val="00993E87"/>
    <w:rsid w:val="009B0287"/>
    <w:rsid w:val="009B0E7B"/>
    <w:rsid w:val="009C3C55"/>
    <w:rsid w:val="009C70DD"/>
    <w:rsid w:val="009D0DAF"/>
    <w:rsid w:val="009F5FE3"/>
    <w:rsid w:val="00A07E98"/>
    <w:rsid w:val="00A11177"/>
    <w:rsid w:val="00A13F98"/>
    <w:rsid w:val="00A14F93"/>
    <w:rsid w:val="00A22EC9"/>
    <w:rsid w:val="00A25F5A"/>
    <w:rsid w:val="00A26E35"/>
    <w:rsid w:val="00A512B6"/>
    <w:rsid w:val="00A550BB"/>
    <w:rsid w:val="00A70247"/>
    <w:rsid w:val="00A809F0"/>
    <w:rsid w:val="00AA397F"/>
    <w:rsid w:val="00AA505F"/>
    <w:rsid w:val="00AC2ECD"/>
    <w:rsid w:val="00AC3F85"/>
    <w:rsid w:val="00AD5716"/>
    <w:rsid w:val="00AF5456"/>
    <w:rsid w:val="00B04AED"/>
    <w:rsid w:val="00B13CAF"/>
    <w:rsid w:val="00B24A15"/>
    <w:rsid w:val="00B2681F"/>
    <w:rsid w:val="00B27F1E"/>
    <w:rsid w:val="00B331C6"/>
    <w:rsid w:val="00B34994"/>
    <w:rsid w:val="00B476E3"/>
    <w:rsid w:val="00B5490A"/>
    <w:rsid w:val="00B63FD5"/>
    <w:rsid w:val="00B7081C"/>
    <w:rsid w:val="00B71053"/>
    <w:rsid w:val="00B71BDB"/>
    <w:rsid w:val="00B84BDC"/>
    <w:rsid w:val="00B90FA5"/>
    <w:rsid w:val="00B937E2"/>
    <w:rsid w:val="00B96ADF"/>
    <w:rsid w:val="00B978C0"/>
    <w:rsid w:val="00BA061F"/>
    <w:rsid w:val="00BA5762"/>
    <w:rsid w:val="00BB0030"/>
    <w:rsid w:val="00BC1CF6"/>
    <w:rsid w:val="00BC6552"/>
    <w:rsid w:val="00BE2190"/>
    <w:rsid w:val="00BF2D50"/>
    <w:rsid w:val="00C1006B"/>
    <w:rsid w:val="00C1557E"/>
    <w:rsid w:val="00C31B68"/>
    <w:rsid w:val="00C5681C"/>
    <w:rsid w:val="00C70EB7"/>
    <w:rsid w:val="00C77315"/>
    <w:rsid w:val="00C90F41"/>
    <w:rsid w:val="00C974BE"/>
    <w:rsid w:val="00CA6680"/>
    <w:rsid w:val="00CA76E3"/>
    <w:rsid w:val="00CB1F79"/>
    <w:rsid w:val="00CC6029"/>
    <w:rsid w:val="00CD21FA"/>
    <w:rsid w:val="00CE0242"/>
    <w:rsid w:val="00CF4E63"/>
    <w:rsid w:val="00D01FC9"/>
    <w:rsid w:val="00D02AFC"/>
    <w:rsid w:val="00D06A3F"/>
    <w:rsid w:val="00D250FA"/>
    <w:rsid w:val="00D27714"/>
    <w:rsid w:val="00D55998"/>
    <w:rsid w:val="00D87ADB"/>
    <w:rsid w:val="00DA4C3A"/>
    <w:rsid w:val="00DB4ABD"/>
    <w:rsid w:val="00DF0366"/>
    <w:rsid w:val="00DF4988"/>
    <w:rsid w:val="00DF5926"/>
    <w:rsid w:val="00E176ED"/>
    <w:rsid w:val="00E37510"/>
    <w:rsid w:val="00E45291"/>
    <w:rsid w:val="00E47B10"/>
    <w:rsid w:val="00E6558D"/>
    <w:rsid w:val="00E90256"/>
    <w:rsid w:val="00EC18F4"/>
    <w:rsid w:val="00EC57B5"/>
    <w:rsid w:val="00ED28A2"/>
    <w:rsid w:val="00F0775F"/>
    <w:rsid w:val="00F11697"/>
    <w:rsid w:val="00F307DE"/>
    <w:rsid w:val="00F602E8"/>
    <w:rsid w:val="00F60AF4"/>
    <w:rsid w:val="00F630E1"/>
    <w:rsid w:val="00F72D3A"/>
    <w:rsid w:val="00FB2F7E"/>
    <w:rsid w:val="00FC036A"/>
    <w:rsid w:val="00FE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672BAF4-09C0-4101-A1E5-495416A9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pPr>
      <w:keepNext/>
      <w:numPr>
        <w:numId w:val="3"/>
      </w:numPr>
      <w:outlineLvl w:val="0"/>
    </w:pPr>
    <w:rPr>
      <w:rFonts w:ascii="Arial" w:hAnsi="Arial"/>
      <w:b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B937E2"/>
    <w:pPr>
      <w:tabs>
        <w:tab w:val="left" w:pos="480"/>
        <w:tab w:val="right" w:leader="dot" w:pos="9062"/>
      </w:tabs>
      <w:jc w:val="center"/>
    </w:pPr>
    <w:rPr>
      <w:b/>
      <w:bCs/>
      <w:sz w:val="32"/>
    </w:rPr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653D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character" w:customStyle="1" w:styleId="berschrift1Zchn">
    <w:name w:val="Überschrift 1 Zchn"/>
    <w:link w:val="berschrift1"/>
    <w:uiPriority w:val="9"/>
    <w:rsid w:val="005B0C5D"/>
    <w:rPr>
      <w:rFonts w:ascii="Arial" w:hAnsi="Arial"/>
      <w:b/>
      <w:sz w:val="32"/>
      <w:szCs w:val="24"/>
    </w:rPr>
  </w:style>
  <w:style w:type="paragraph" w:styleId="Literaturverzeichnis">
    <w:name w:val="Bibliography"/>
    <w:basedOn w:val="Standard"/>
    <w:next w:val="Standard"/>
    <w:uiPriority w:val="37"/>
    <w:unhideWhenUsed/>
    <w:rsid w:val="005B0C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28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2892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A061F"/>
    <w:rPr>
      <w:color w:val="800080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B2681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und-rlp.de/themen/tiere-pflanzen/schmetterlinge/artenportraets-der-tagfalter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Erstes Element und Datum" Version="1987">
  <b:Source>
    <b:Tag>Set99</b:Tag>
    <b:SourceType>Book</b:SourceType>
    <b:Guid>{957ABEA1-68EE-4D9D-97E2-B786878C5944}</b:Guid>
    <b:Author>
      <b:Author>
        <b:NameList>
          <b:Person>
            <b:Last>Settele</b:Last>
            <b:First>J.</b:First>
          </b:Person>
          <b:Person>
            <b:Last>Feldmann</b:Last>
            <b:First>R.</b:First>
          </b:Person>
          <b:Person>
            <b:Last>Reinhardt</b:Last>
            <b:First>R.</b:First>
          </b:Person>
        </b:NameList>
      </b:Author>
    </b:Author>
    <b:Title>Die Tagfalter Deutschlands</b:Title>
    <b:Year>1999</b:Year>
    <b:City>Stuttgart</b:City>
    <b:Publisher>Ulmer Verlag</b:Publisher>
    <b:RefOrder>3</b:RefOrder>
  </b:Source>
  <b:Source>
    <b:Tag>JSe1</b:Tag>
    <b:SourceType>Book</b:SourceType>
    <b:Guid>{5759B3A4-6680-49A7-8C22-9BC7832E447F}</b:Guid>
    <b:Author>
      <b:Author>
        <b:NameList>
          <b:Person>
            <b:Last>Settele</b:Last>
            <b:First>J.</b:First>
          </b:Person>
          <b:Person>
            <b:Last>Steiner</b:Last>
            <b:First>R.</b:First>
          </b:Person>
          <b:Person>
            <b:Last>Reinhardt</b:Last>
            <b:First>R.</b:First>
          </b:Person>
          <b:Person>
            <b:Last>Feldmann</b:Last>
            <b:First>R.</b:First>
          </b:Person>
        </b:NameList>
      </b:Author>
    </b:Author>
    <b:Title>Schmetterlinge; Die Tagfalter Deutschlands</b:Title>
    <b:Year>2005</b:Year>
    <b:City>Stuttgart</b:City>
    <b:Publisher>Ulmer Verlag</b:Publisher>
    <b:RefOrder>2</b:RefOrder>
  </b:Source>
  <b:Source>
    <b:Tag>Brä13</b:Tag>
    <b:SourceType>Book</b:SourceType>
    <b:Guid>{30A44D79-551A-4D40-B7BD-5D3CD5A6D770}</b:Guid>
    <b:Title>Tagfalter in Bayern</b:Title>
    <b:Year>2013</b:Year>
    <b:Author>
      <b:Author>
        <b:NameList>
          <b:Person>
            <b:Last>Bräu</b:Last>
            <b:First>M.</b:First>
          </b:Person>
          <b:Person>
            <b:Last>Bolz</b:Last>
            <b:First>R.</b:First>
          </b:Person>
          <b:Person>
            <b:Last>Kolbeck</b:Last>
            <b:First>H.</b:First>
          </b:Person>
          <b:Person>
            <b:Last>Nunner</b:Last>
            <b:First>A.</b:First>
          </b:Person>
          <b:Person>
            <b:Last>Voith</b:Last>
            <b:First>J.</b:First>
          </b:Person>
          <b:Person>
            <b:Last>Wolf</b:Last>
            <b:First>W.</b:First>
          </b:Person>
        </b:NameList>
      </b:Author>
    </b:Author>
    <b:City>Stuttgart</b:City>
    <b:Publisher>Eugen Ulmer Verlag</b:Publisher>
    <b:RefOrder>6</b:RefOrder>
  </b:Source>
  <b:Source>
    <b:Tag>Sch87</b:Tag>
    <b:SourceType>Book</b:SourceType>
    <b:Guid>{59801155-1765-4275-B9DF-67FDC57349B6}</b:Guid>
    <b:Author>
      <b:Author>
        <b:Corporate>Schweizerischer Bund für Naturschutz</b:Corporate>
      </b:Author>
    </b:Author>
    <b:Title>Tagfalter und ihre Lebensräume - Arten - Gefährdung - Schutz - Band 1 - Schweiz und angrenzende Gebiete</b:Title>
    <b:Year>1987</b:Year>
    <b:City>Egg/ZH</b:City>
    <b:Publisher>K. Hollinger, Fotorotar AG</b:Publisher>
    <b:RefOrder>7</b:RefOrder>
  </b:Source>
  <b:Source>
    <b:Tag>Föh92</b:Tag>
    <b:SourceType>ArticleInAPeriodical</b:SourceType>
    <b:Guid>{6DD8627F-7F1F-453E-863E-5BDF4BAD2C9D}</b:Guid>
    <b:Title>Beiträge zur Kenntnis der Schmetterlingsfauna des Hunsrück-Nahe-Gebiets</b:Title>
    <b:Year>1992</b:Year>
    <b:Author>
      <b:Author>
        <b:NameList>
          <b:Person>
            <b:Last>Föhst</b:Last>
            <b:First>P.</b:First>
            <b:Middle>&amp; Broszkus, W.</b:Middle>
          </b:Person>
        </b:NameList>
      </b:Author>
    </b:Author>
    <b:PeriodicalTitle>Fauna und Flora in Rheinland-Pfalz</b:PeriodicalTitle>
    <b:Volume>Beiheft 3</b:Volume>
    <b:RefOrder>8</b:RefOrder>
  </b:Source>
  <b:Source>
    <b:Tag>Wei86</b:Tag>
    <b:SourceType>Book</b:SourceType>
    <b:Guid>{C65162CD-6EA0-495B-8398-4E80F47CA015}</b:Guid>
    <b:Author>
      <b:Author>
        <b:NameList>
          <b:Person>
            <b:Last>Weidemann</b:Last>
            <b:First>H.-J.</b:First>
          </b:Person>
        </b:NameList>
      </b:Author>
    </b:Author>
    <b:Title>Tagfalter - Entwicklung - Lebensweise - Band 1 &amp; 2</b:Title>
    <b:Year>1986</b:Year>
    <b:City>Melsungen</b:City>
    <b:Publisher>Verlag J. Neumann-Neudamm</b:Publisher>
    <b:RefOrder>9</b:RefOrder>
  </b:Source>
  <b:Source>
    <b:Tag>Platzhalter1</b:Tag>
    <b:SourceType>Book</b:SourceType>
    <b:Guid>{C6C6423A-CC9E-4467-8A64-8B82A3CBF94B}</b:Guid>
    <b:Author>
      <b:Author>
        <b:NameList>
          <b:Person>
            <b:Last>Schulte</b:Last>
            <b:First>T.</b:First>
          </b:Person>
          <b:Person>
            <b:Last>Eller</b:Last>
            <b:First>O.</b:First>
          </b:Person>
          <b:Person>
            <b:Last>Niehaus</b:Last>
            <b:First>M.</b:First>
          </b:Person>
          <b:Person>
            <b:Last>Rennwald</b:Last>
            <b:First>E.</b:First>
          </b:Person>
        </b:NameList>
      </b:Author>
    </b:Author>
    <b:Title>Die Tagfalter der Pfalz, Band 1, - Flora und Fauna in Rheinland-Pfalz Beiheft 37</b:Title>
    <b:Year>2007</b:Year>
    <b:City>Landau</b:City>
    <b:Publisher>Gnor-Eigenverlag</b:Publisher>
    <b:RefOrder>10</b:RefOrder>
  </b:Source>
  <b:Source>
    <b:Tag>Ebe91</b:Tag>
    <b:SourceType>Book</b:SourceType>
    <b:Guid>{91CA5A33-44FD-44D6-A496-C80B80EE1B3F}</b:Guid>
    <b:Author>
      <b:Author>
        <b:NameList>
          <b:Person>
            <b:Last>Ebert</b:Last>
            <b:First>G.</b:First>
          </b:Person>
          <b:Person>
            <b:Last>Rennwald</b:Last>
            <b:First>E.</b:First>
          </b:Person>
        </b:NameList>
      </b:Author>
    </b:Author>
    <b:Title>Die Schmetterlinge Baden-Württembergs. Band 1: Tagfalter 1</b:Title>
    <b:Year>1991</b:Year>
    <b:City>Karlsruhe</b:City>
    <b:Publisher>Ulmer Verlag</b:Publisher>
    <b:RefOrder>4</b:RefOrder>
  </b:Source>
  <b:Source>
    <b:Tag>Has81</b:Tag>
    <b:SourceType>Book</b:SourceType>
    <b:Guid>{E8AA5863-E84D-4310-B925-98DC668C4B09}</b:Guid>
    <b:Author>
      <b:Author>
        <b:NameList>
          <b:Person>
            <b:Last>Hasselbach</b:Last>
            <b:First>W.</b:First>
          </b:Person>
        </b:NameList>
      </b:Author>
    </b:Author>
    <b:Title>Bestandsentwicklung der Tagfalter Rheinhessens in den Jahren 1966-1980</b:Title>
    <b:Year>1981</b:Year>
    <b:City>Mainz</b:City>
    <b:RefOrder>11</b:RefOrder>
  </b:Source>
  <b:Source>
    <b:Tag>Min13</b:Tag>
    <b:SourceType>InternetSite</b:SourceType>
    <b:Guid>{5144320E-4AAD-46B9-8EF8-5CD396796DA1}</b:Guid>
    <b:Author>
      <b:Author>
        <b:NameList>
          <b:Person>
            <b:Last>Ministerium für Umwelt</b:Last>
            <b:First>Landwirtschaft,</b:First>
            <b:Middle>Ernährung, Weinbau und Forsten</b:Middle>
          </b:Person>
        </b:NameList>
      </b:Author>
    </b:Author>
    <b:Title>ArtenFinder RLP</b:Title>
    <b:YearAccessed>2019</b:YearAccessed>
    <b:Year>2019</b:Year>
    <b:URL>https://artenfinder.rlp.de</b:URL>
    <b:RefOrder>1</b:RefOrder>
  </b:Source>
  <b:Source>
    <b:Tag>Sch12</b:Tag>
    <b:SourceType>InternetSite</b:SourceType>
    <b:Guid>{B3421869-C4A4-408E-8B06-9E8F471CB01C}</b:Guid>
    <b:Title>Portal für Schmetterlinge / Raupen</b:Title>
    <b:Author>
      <b:Author>
        <b:NameList>
          <b:Person>
            <b:Last>Schön</b:Last>
            <b:First>W.</b:First>
          </b:Person>
        </b:NameList>
      </b:Author>
    </b:Author>
    <b:URL>http://www.schmetterling-raupe.de/</b:URL>
    <b:Year>2019</b:Year>
    <b:YearAccessed>2019</b:YearAccessed>
    <b:RefOrder>12</b:RefOrder>
  </b:Source>
  <b:Source>
    <b:Tag>Platzhalter3</b:Tag>
    <b:SourceType>InternetSite</b:SourceType>
    <b:Guid>{FC96B47B-3A40-4C74-8ABC-1528D7655311}</b:Guid>
    <b:Title>Landesdatenbank Schmetterlinge Rheinland-Pfalz</b:Title>
    <b:Author>
      <b:Author>
        <b:Corporate>POLLICHIA</b:Corporate>
      </b:Author>
    </b:Author>
    <b:URL>http://rlp.schmetterlinge-bw.de/</b:URL>
    <b:Year>2019</b:Year>
    <b:YearAccessed>2019</b:YearAccessed>
    <b:RefOrder>13</b:RefOrder>
  </b:Source>
  <b:Source>
    <b:Tag>Sch14</b:Tag>
    <b:SourceType>Book</b:SourceType>
    <b:Guid>{D87D8B8E-40D2-4C3B-8DAE-E76ADBF8D047}</b:Guid>
    <b:Author>
      <b:Author>
        <b:NameList>
          <b:Person>
            <b:Last>Schmidt</b:Last>
            <b:First>A.</b:First>
          </b:Person>
        </b:NameList>
      </b:Author>
    </b:Author>
    <b:Title>Rote Liste der Großschmetterlinge in Rheinland-Pfalz</b:Title>
    <b:Year>2013</b:Year>
    <b:City>Mainz</b:City>
    <b:Publisher>Ministerium für Umwelt, Landwirtschaft, Ernährung Weinbau und Forsten Rheinland-Pfalz</b:Publisher>
    <b:RefOrder>5</b:RefOrder>
  </b:Source>
</b:Sources>
</file>

<file path=customXml/itemProps1.xml><?xml version="1.0" encoding="utf-8"?>
<ds:datastoreItem xmlns:ds="http://schemas.openxmlformats.org/officeDocument/2006/customXml" ds:itemID="{6E30947C-441B-49DB-A7C0-D61EFD60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Tagfalter in Rheinland-Pfalz</vt:lpstr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Tagfalter in Rheinland-Pfalz</dc:title>
  <dc:creator>Wolfgang Düring</dc:creator>
  <cp:lastModifiedBy>Wolfgang</cp:lastModifiedBy>
  <cp:revision>9</cp:revision>
  <cp:lastPrinted>2024-04-04T11:50:00Z</cp:lastPrinted>
  <dcterms:created xsi:type="dcterms:W3CDTF">2021-04-04T17:38:00Z</dcterms:created>
  <dcterms:modified xsi:type="dcterms:W3CDTF">2024-04-04T11:50:00Z</dcterms:modified>
</cp:coreProperties>
</file>